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A764" w14:textId="4B654E5F" w:rsidR="00165DCE" w:rsidRPr="00DE60BF" w:rsidRDefault="00B60613" w:rsidP="00165DCE">
      <w:pPr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C6E01" wp14:editId="763E4750">
                <wp:simplePos x="0" y="0"/>
                <wp:positionH relativeFrom="column">
                  <wp:posOffset>5029200</wp:posOffset>
                </wp:positionH>
                <wp:positionV relativeFrom="paragraph">
                  <wp:posOffset>-368300</wp:posOffset>
                </wp:positionV>
                <wp:extent cx="1371600" cy="914400"/>
                <wp:effectExtent l="0" t="0" r="0" b="0"/>
                <wp:wrapNone/>
                <wp:docPr id="2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2886745" w14:textId="77777777" w:rsidR="00B60613" w:rsidRDefault="00B60613" w:rsidP="00B60613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14:paraId="03FE8DD3" w14:textId="75EEB959" w:rsidR="00B60613" w:rsidRPr="00B60613" w:rsidRDefault="00B60613" w:rsidP="00B60613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Nov 12,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C6E01"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6" type="#_x0000_t202" style="position:absolute;margin-left:396pt;margin-top:-29pt;width:108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" filled="f" stroked="f" strokeweight=".5pt">
                <v:fill o:detectmouseclick="t"/>
                <v:stroke opacity="0" joinstyle="round"/>
                <v:textbox>
                  <w:txbxContent>
                    <w:p w14:paraId="72886745" w14:textId="77777777" w:rsidR="00B60613" w:rsidRDefault="00B60613" w:rsidP="00B60613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14:paraId="03FE8DD3" w14:textId="75EEB959" w:rsidR="00B60613" w:rsidRPr="00B60613" w:rsidRDefault="00B60613" w:rsidP="00B60613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Nov 12, 2024</w:t>
                      </w:r>
                    </w:p>
                  </w:txbxContent>
                </v:textbox>
              </v:shape>
            </w:pict>
          </mc:Fallback>
        </mc:AlternateContent>
      </w:r>
      <w:r w:rsidR="003047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BF64" wp14:editId="0BE4C779">
                <wp:simplePos x="0" y="0"/>
                <wp:positionH relativeFrom="column">
                  <wp:posOffset>4572000</wp:posOffset>
                </wp:positionH>
                <wp:positionV relativeFrom="paragraph">
                  <wp:posOffset>-787400</wp:posOffset>
                </wp:positionV>
                <wp:extent cx="15240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1F1BA87C" w14:textId="62C5259A" w:rsidR="003047E5" w:rsidRPr="003047E5" w:rsidRDefault="003047E5" w:rsidP="003047E5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 xml:space="preserve"> #42009733.0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BF64" id="Text Box 1" o:spid="_x0000_s1027" type="#_x0000_t202" style="position:absolute;margin-left:5in;margin-top:-62pt;width:120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" filled="f" stroked="f" strokeweight=".5pt">
                <v:textbox>
                  <w:txbxContent>
                    <w:p w14:paraId="1F1BA87C" w14:textId="62C5259A" w:rsidR="003047E5" w:rsidRPr="003047E5" w:rsidRDefault="003047E5" w:rsidP="003047E5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  <w:sz w:val="24"/>
                        </w:rPr>
                        <w:t xml:space="preserve"> #42009733.0</w:t>
                      </w:r>
                    </w:p>
                  </w:txbxContent>
                </v:textbox>
              </v:shape>
            </w:pict>
          </mc:Fallback>
        </mc:AlternateContent>
      </w:r>
      <w:r w:rsidR="00165DCE" w:rsidRPr="00DE60BF">
        <w:rPr>
          <w:rFonts w:ascii="Calibri" w:hAnsi="Calibri" w:cs="Calibri"/>
          <w:b/>
          <w:bCs/>
        </w:rPr>
        <w:t>Telehealth Group Session Script</w:t>
      </w:r>
    </w:p>
    <w:p w14:paraId="34AC5F73" w14:textId="77777777" w:rsidR="00165DCE" w:rsidRPr="00DE60BF" w:rsidRDefault="00165DCE" w:rsidP="00165DCE">
      <w:pPr>
        <w:rPr>
          <w:rFonts w:ascii="Calibri" w:hAnsi="Calibri" w:cs="Calibri"/>
        </w:rPr>
      </w:pPr>
      <w:r w:rsidRPr="00DE60BF">
        <w:rPr>
          <w:rFonts w:ascii="Calibri" w:hAnsi="Calibri" w:cs="Calibri"/>
        </w:rPr>
        <w:t xml:space="preserve">[patient-engaged, </w:t>
      </w:r>
      <w:r>
        <w:rPr>
          <w:rFonts w:ascii="Calibri" w:hAnsi="Calibri" w:cs="Calibri"/>
        </w:rPr>
        <w:t>CR staff</w:t>
      </w:r>
      <w:r w:rsidRPr="00DE60BF">
        <w:rPr>
          <w:rFonts w:ascii="Calibri" w:hAnsi="Calibri" w:cs="Calibri"/>
        </w:rPr>
        <w:t>-administered]</w:t>
      </w:r>
    </w:p>
    <w:p w14:paraId="53D69A7D" w14:textId="089E6CE2" w:rsidR="00165DCE" w:rsidRPr="006015FE" w:rsidRDefault="00165DCE" w:rsidP="00165DCE">
      <w:pPr>
        <w:rPr>
          <w:rFonts w:ascii="Calibri" w:hAnsi="Calibri" w:cs="Calibri"/>
        </w:rPr>
      </w:pPr>
      <w:r w:rsidRPr="006015FE">
        <w:rPr>
          <w:rFonts w:ascii="Calibri" w:hAnsi="Calibri" w:cs="Calibri"/>
        </w:rPr>
        <w:t>Thank you for joining our group session today! My name is XXXX. I am a XXX[role] with the Cardiac Rehab Program. As a reminder, we want this to be a positive experience for the entire group. We request that you be respectful of your fellow group members and keep what is shared confidential. This session will last about 45 minutes.</w:t>
      </w:r>
    </w:p>
    <w:p w14:paraId="1B5E3581" w14:textId="08375A20" w:rsidR="005552EB" w:rsidRPr="005552EB" w:rsidRDefault="005552EB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>Provide encouragement:</w:t>
      </w:r>
      <w:r w:rsidRPr="005552EB">
        <w:rPr>
          <w:rFonts w:asciiTheme="minorHAnsi" w:hAnsiTheme="minorHAnsi" w:cstheme="minorHAnsi"/>
          <w:sz w:val="22"/>
          <w:szCs w:val="22"/>
        </w:rPr>
        <w:t xml:space="preserve"> I’m so glad to that you all joined today!</w:t>
      </w:r>
    </w:p>
    <w:p w14:paraId="3373E262" w14:textId="77777777" w:rsidR="005552EB" w:rsidRDefault="00165DCE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>Check-in.</w:t>
      </w:r>
      <w:r w:rsidRPr="005552EB">
        <w:rPr>
          <w:rFonts w:asciiTheme="minorHAnsi" w:hAnsiTheme="minorHAnsi" w:cstheme="minorHAnsi"/>
          <w:sz w:val="22"/>
          <w:szCs w:val="22"/>
        </w:rPr>
        <w:t xml:space="preserve"> As people are joining, </w:t>
      </w:r>
      <w:r w:rsidR="00DD6BDC" w:rsidRPr="005552E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I just wanted to check whether you have been having any concerning symptoms, such as high or low blood pressure, high or low heart rate, chest pain, palpitations, and/or high or low blood sugar. If you have been having any of these symptoms, please send a direct message to [XXX] in the chat, so we can pull you into a breakout room to discuss further. </w:t>
      </w:r>
      <w:r w:rsidRPr="005552EB">
        <w:rPr>
          <w:rFonts w:asciiTheme="minorHAnsi" w:hAnsiTheme="minorHAnsi" w:cstheme="minorHAnsi"/>
          <w:sz w:val="22"/>
          <w:szCs w:val="22"/>
        </w:rPr>
        <w:t>If you get any of those symptoms</w:t>
      </w:r>
      <w:r w:rsidR="005552EB">
        <w:rPr>
          <w:rFonts w:asciiTheme="minorHAnsi" w:hAnsiTheme="minorHAnsi" w:cstheme="minorHAnsi"/>
          <w:sz w:val="22"/>
          <w:szCs w:val="22"/>
        </w:rPr>
        <w:t xml:space="preserve"> during this session</w:t>
      </w:r>
      <w:r w:rsidRPr="005552EB">
        <w:rPr>
          <w:rFonts w:asciiTheme="minorHAnsi" w:hAnsiTheme="minorHAnsi" w:cstheme="minorHAnsi"/>
          <w:sz w:val="22"/>
          <w:szCs w:val="22"/>
        </w:rPr>
        <w:t xml:space="preserve">, stop what you are doing and contact a member of your health care team right away. In case there are any emergencies during our call, can you </w:t>
      </w:r>
      <w:r w:rsidR="005552EB">
        <w:rPr>
          <w:rFonts w:asciiTheme="minorHAnsi" w:hAnsiTheme="minorHAnsi" w:cstheme="minorHAnsi"/>
          <w:sz w:val="22"/>
          <w:szCs w:val="22"/>
        </w:rPr>
        <w:t xml:space="preserve">each send me </w:t>
      </w:r>
      <w:r w:rsidRPr="005552EB">
        <w:rPr>
          <w:rFonts w:asciiTheme="minorHAnsi" w:hAnsiTheme="minorHAnsi" w:cstheme="minorHAnsi"/>
          <w:sz w:val="22"/>
          <w:szCs w:val="22"/>
        </w:rPr>
        <w:t>your current location</w:t>
      </w:r>
      <w:r w:rsidR="00DD6BDC" w:rsidRPr="005552EB">
        <w:rPr>
          <w:rFonts w:asciiTheme="minorHAnsi" w:hAnsiTheme="minorHAnsi" w:cstheme="minorHAnsi"/>
          <w:sz w:val="22"/>
          <w:szCs w:val="22"/>
        </w:rPr>
        <w:t xml:space="preserve"> via direct message in the chat</w:t>
      </w:r>
      <w:r w:rsidRPr="005552EB">
        <w:rPr>
          <w:rFonts w:asciiTheme="minorHAnsi" w:hAnsiTheme="minorHAnsi" w:cstheme="minorHAnsi"/>
          <w:sz w:val="22"/>
          <w:szCs w:val="22"/>
        </w:rPr>
        <w:t>?</w:t>
      </w:r>
      <w:r w:rsidRPr="005552E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B2703CC" w14:textId="77777777" w:rsidR="005552EB" w:rsidRPr="005552EB" w:rsidRDefault="00165DCE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>Introductions.</w:t>
      </w:r>
      <w:r w:rsidRPr="005552EB">
        <w:rPr>
          <w:rFonts w:asciiTheme="minorHAnsi" w:hAnsiTheme="minorHAnsi" w:cstheme="minorHAnsi"/>
          <w:sz w:val="22"/>
          <w:szCs w:val="22"/>
        </w:rPr>
        <w:t xml:space="preserve"> Can each of you briefly share something about yourself?</w:t>
      </w:r>
    </w:p>
    <w:p w14:paraId="7547B5DF" w14:textId="77777777" w:rsidR="005552EB" w:rsidRPr="006015FE" w:rsidRDefault="00165DCE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6"/>
          <w:szCs w:val="16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 xml:space="preserve">Today’s visit. </w:t>
      </w:r>
      <w:r w:rsidRPr="006015FE">
        <w:rPr>
          <w:rFonts w:asciiTheme="minorHAnsi" w:hAnsiTheme="minorHAnsi" w:cstheme="minorHAnsi"/>
          <w:sz w:val="22"/>
          <w:szCs w:val="22"/>
        </w:rPr>
        <w:t>The purpose of today’s visit is for you to get support from the group</w:t>
      </w:r>
      <w:r w:rsidR="00402EA1" w:rsidRPr="006015FE">
        <w:rPr>
          <w:rFonts w:asciiTheme="minorHAnsi" w:hAnsiTheme="minorHAnsi" w:cstheme="minorHAnsi"/>
          <w:sz w:val="22"/>
          <w:szCs w:val="22"/>
        </w:rPr>
        <w:t xml:space="preserve">, learn some new </w:t>
      </w:r>
      <w:r w:rsidR="007D6931" w:rsidRPr="006015FE">
        <w:rPr>
          <w:rFonts w:asciiTheme="minorHAnsi" w:hAnsiTheme="minorHAnsi" w:cstheme="minorHAnsi"/>
          <w:sz w:val="22"/>
          <w:szCs w:val="22"/>
        </w:rPr>
        <w:t>tips and tricks to keep your heart healthy, and exercise</w:t>
      </w:r>
      <w:r w:rsidRPr="006015F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6A9EEB" w14:textId="11FD53FD" w:rsidR="005552EB" w:rsidRPr="005552EB" w:rsidRDefault="00165DCE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6"/>
          <w:szCs w:val="16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>Health education</w:t>
      </w:r>
      <w:r w:rsidR="006015F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552EB">
        <w:rPr>
          <w:rFonts w:asciiTheme="minorHAnsi" w:hAnsiTheme="minorHAnsi" w:cstheme="minorHAnsi"/>
          <w:sz w:val="22"/>
          <w:szCs w:val="22"/>
        </w:rPr>
        <w:t xml:space="preserve"> </w:t>
      </w:r>
      <w:r w:rsidR="002C2022">
        <w:rPr>
          <w:rFonts w:asciiTheme="minorHAnsi" w:hAnsiTheme="minorHAnsi" w:cstheme="minorHAnsi"/>
          <w:sz w:val="22"/>
          <w:szCs w:val="22"/>
        </w:rPr>
        <w:t>S</w:t>
      </w:r>
      <w:r w:rsidRPr="005552EB">
        <w:rPr>
          <w:rFonts w:asciiTheme="minorHAnsi" w:hAnsiTheme="minorHAnsi" w:cstheme="minorHAnsi"/>
          <w:sz w:val="22"/>
          <w:szCs w:val="22"/>
        </w:rPr>
        <w:t xml:space="preserve">ee </w:t>
      </w:r>
      <w:r w:rsidR="002C2022">
        <w:rPr>
          <w:rFonts w:asciiTheme="minorHAnsi" w:hAnsiTheme="minorHAnsi" w:cstheme="minorHAnsi"/>
          <w:sz w:val="22"/>
          <w:szCs w:val="22"/>
        </w:rPr>
        <w:t xml:space="preserve">table </w:t>
      </w:r>
      <w:r w:rsidRPr="005552EB">
        <w:rPr>
          <w:rFonts w:asciiTheme="minorHAnsi" w:hAnsiTheme="minorHAnsi" w:cstheme="minorHAnsi"/>
          <w:sz w:val="22"/>
          <w:szCs w:val="22"/>
        </w:rPr>
        <w:t>below</w:t>
      </w:r>
      <w:r w:rsidR="002C2022">
        <w:rPr>
          <w:rFonts w:asciiTheme="minorHAnsi" w:hAnsiTheme="minorHAnsi" w:cstheme="minorHAnsi"/>
          <w:sz w:val="22"/>
          <w:szCs w:val="22"/>
        </w:rPr>
        <w:t>.</w:t>
      </w:r>
    </w:p>
    <w:p w14:paraId="726D062E" w14:textId="50991FED" w:rsidR="00165DCE" w:rsidRPr="005552EB" w:rsidRDefault="00165DCE" w:rsidP="005552EB">
      <w:pPr>
        <w:pStyle w:val="paragraph"/>
        <w:numPr>
          <w:ilvl w:val="1"/>
          <w:numId w:val="1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6"/>
          <w:szCs w:val="16"/>
        </w:rPr>
      </w:pPr>
      <w:r w:rsidRPr="005552EB">
        <w:rPr>
          <w:rFonts w:asciiTheme="minorHAnsi" w:hAnsiTheme="minorHAnsi" w:cstheme="minorHAnsi"/>
          <w:b/>
          <w:bCs/>
          <w:sz w:val="22"/>
          <w:szCs w:val="22"/>
        </w:rPr>
        <w:t>Mental well-being.</w:t>
      </w:r>
      <w:r w:rsidRPr="005552EB">
        <w:rPr>
          <w:rFonts w:asciiTheme="minorHAnsi" w:hAnsiTheme="minorHAnsi" w:cstheme="minorHAnsi"/>
          <w:sz w:val="22"/>
          <w:szCs w:val="22"/>
        </w:rPr>
        <w:t xml:space="preserve"> Choose from activities such as:</w:t>
      </w:r>
    </w:p>
    <w:p w14:paraId="5B9306A0" w14:textId="77777777" w:rsidR="00165DCE" w:rsidRDefault="00165DCE" w:rsidP="006015FE">
      <w:pPr>
        <w:pStyle w:val="ListParagraph"/>
        <w:numPr>
          <w:ilvl w:val="1"/>
          <w:numId w:val="4"/>
        </w:numPr>
        <w:rPr>
          <w:rFonts w:cs="Calibri"/>
        </w:rPr>
      </w:pPr>
      <w:r>
        <w:rPr>
          <w:rFonts w:cs="Calibri"/>
        </w:rPr>
        <w:t>Sharing gratitude</w:t>
      </w:r>
    </w:p>
    <w:p w14:paraId="327201F7" w14:textId="77777777" w:rsidR="00165DCE" w:rsidRDefault="00165DCE" w:rsidP="006015FE">
      <w:pPr>
        <w:pStyle w:val="ListParagraph"/>
        <w:numPr>
          <w:ilvl w:val="1"/>
          <w:numId w:val="4"/>
        </w:numPr>
        <w:rPr>
          <w:rFonts w:cs="Calibri"/>
        </w:rPr>
      </w:pPr>
      <w:r>
        <w:rPr>
          <w:rFonts w:cs="Calibri"/>
        </w:rPr>
        <w:t>Sharing barriers and overcoming barriers</w:t>
      </w:r>
    </w:p>
    <w:p w14:paraId="5AC23267" w14:textId="77777777" w:rsidR="00165DCE" w:rsidRDefault="00165DCE" w:rsidP="006015FE">
      <w:pPr>
        <w:pStyle w:val="ListParagraph"/>
        <w:numPr>
          <w:ilvl w:val="1"/>
          <w:numId w:val="4"/>
        </w:numPr>
        <w:rPr>
          <w:rFonts w:cs="Calibri"/>
        </w:rPr>
      </w:pPr>
      <w:r>
        <w:rPr>
          <w:rFonts w:cs="Calibri"/>
        </w:rPr>
        <w:t>Guided breathing/meditation</w:t>
      </w:r>
    </w:p>
    <w:p w14:paraId="671472CE" w14:textId="77777777" w:rsidR="00165DCE" w:rsidRDefault="00165DCE" w:rsidP="006015FE">
      <w:pPr>
        <w:pStyle w:val="ListParagraph"/>
        <w:numPr>
          <w:ilvl w:val="1"/>
          <w:numId w:val="4"/>
        </w:numPr>
        <w:rPr>
          <w:rFonts w:cs="Calibri"/>
        </w:rPr>
      </w:pPr>
      <w:r>
        <w:rPr>
          <w:rFonts w:cs="Calibri"/>
        </w:rPr>
        <w:t>Guided imagery</w:t>
      </w:r>
    </w:p>
    <w:p w14:paraId="16853D6D" w14:textId="77777777" w:rsidR="00165DCE" w:rsidRPr="0094168D" w:rsidRDefault="00165DCE" w:rsidP="006015FE">
      <w:pPr>
        <w:pStyle w:val="ListParagraph"/>
        <w:numPr>
          <w:ilvl w:val="1"/>
          <w:numId w:val="4"/>
        </w:numPr>
        <w:rPr>
          <w:rFonts w:cs="Calibri"/>
        </w:rPr>
      </w:pPr>
      <w:r>
        <w:rPr>
          <w:rFonts w:cs="Calibri"/>
        </w:rPr>
        <w:t>Sound bath</w:t>
      </w:r>
    </w:p>
    <w:p w14:paraId="10924A5A" w14:textId="607E00AB" w:rsidR="00165DCE" w:rsidRPr="00DD6BDC" w:rsidRDefault="00165DCE" w:rsidP="006015F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4833A4">
        <w:rPr>
          <w:rFonts w:cs="Calibri"/>
          <w:b/>
          <w:bCs/>
        </w:rPr>
        <w:t>Exercise</w:t>
      </w:r>
      <w:r>
        <w:rPr>
          <w:rFonts w:cs="Calibri"/>
          <w:b/>
          <w:bCs/>
        </w:rPr>
        <w:t xml:space="preserve">. </w:t>
      </w:r>
    </w:p>
    <w:p w14:paraId="6D1B58AC" w14:textId="7F049DDA" w:rsidR="00DD6BDC" w:rsidRPr="006015FE" w:rsidRDefault="00DD6BDC" w:rsidP="006015FE">
      <w:pPr>
        <w:pStyle w:val="ListParagraph"/>
        <w:numPr>
          <w:ilvl w:val="1"/>
          <w:numId w:val="6"/>
        </w:numPr>
        <w:rPr>
          <w:rFonts w:cs="Calibri"/>
          <w:b/>
          <w:bCs/>
          <w:i/>
          <w:iCs/>
        </w:rPr>
      </w:pPr>
      <w:r w:rsidRPr="006015FE">
        <w:rPr>
          <w:rFonts w:cs="Calibri"/>
          <w:i/>
          <w:iCs/>
        </w:rPr>
        <w:t>Exercise session needs to last for at least 10 minutes for reimbursement</w:t>
      </w:r>
    </w:p>
    <w:p w14:paraId="0CEB444B" w14:textId="76934076" w:rsidR="00DD6BDC" w:rsidRPr="006015FE" w:rsidRDefault="00DD6BDC" w:rsidP="006015FE">
      <w:pPr>
        <w:pStyle w:val="ListParagraph"/>
        <w:numPr>
          <w:ilvl w:val="1"/>
          <w:numId w:val="6"/>
        </w:numPr>
        <w:rPr>
          <w:rFonts w:eastAsia="Times New Roman"/>
          <w:i/>
          <w:iCs/>
          <w:color w:val="000000"/>
        </w:rPr>
      </w:pPr>
      <w:r w:rsidRPr="006015FE">
        <w:rPr>
          <w:rFonts w:eastAsia="Times New Roman"/>
          <w:i/>
          <w:iCs/>
          <w:color w:val="000000"/>
        </w:rPr>
        <w:t>Focus on light stretches / exercise techniques (e.g., different uses of exercise bands)</w:t>
      </w:r>
    </w:p>
    <w:p w14:paraId="573B2AAC" w14:textId="77777777" w:rsidR="00165DCE" w:rsidRPr="004833A4" w:rsidRDefault="00165DCE" w:rsidP="002C202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4833A4">
        <w:rPr>
          <w:rFonts w:cs="Calibri"/>
          <w:b/>
          <w:bCs/>
        </w:rPr>
        <w:t xml:space="preserve">Closing. </w:t>
      </w:r>
      <w:r w:rsidRPr="004833A4">
        <w:rPr>
          <w:rFonts w:cs="Calibri"/>
        </w:rPr>
        <w:t xml:space="preserve">We’ve reached the end of our time today. Let’s take a moment to check-out. </w:t>
      </w:r>
    </w:p>
    <w:p w14:paraId="13E0E95F" w14:textId="016A4394" w:rsidR="00165DCE" w:rsidRDefault="00165DCE" w:rsidP="00165DC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Address </w:t>
      </w:r>
      <w:r w:rsidR="004717E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challenges</w:t>
      </w:r>
      <w:r w:rsidR="004717E2"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to participation: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>Is anything getting in the way of you participating in this program?</w:t>
      </w:r>
      <w:r w:rsidRPr="695B41D5">
        <w:rPr>
          <w:rStyle w:val="eop"/>
          <w:rFonts w:ascii="Calibri" w:hAnsi="Calibri" w:cs="Calibri"/>
          <w:sz w:val="22"/>
          <w:szCs w:val="22"/>
        </w:rPr>
        <w:t> </w:t>
      </w:r>
    </w:p>
    <w:p w14:paraId="36658FAB" w14:textId="1253C3FE" w:rsidR="00165DCE" w:rsidRDefault="00165DCE" w:rsidP="00165DC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Provide Safety Reminders: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If at any time you experience chest pain or concerning symptoms you should seek care immediately or call 911 for emergency services.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This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is a health program that supports you as you learn, connect, and exercise at home safely. It should not replace the supervision or advice of a </w:t>
      </w:r>
      <w:r w:rsidR="006015FE">
        <w:rPr>
          <w:rStyle w:val="normaltextrun"/>
          <w:rFonts w:ascii="Calibri" w:eastAsiaTheme="majorEastAsia" w:hAnsi="Calibri" w:cs="Calibri"/>
          <w:sz w:val="22"/>
          <w:szCs w:val="22"/>
        </w:rPr>
        <w:t>healthcare provider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r w:rsidRPr="695B41D5">
        <w:rPr>
          <w:rStyle w:val="eop"/>
          <w:rFonts w:ascii="Calibri" w:hAnsi="Calibri" w:cs="Calibri"/>
          <w:sz w:val="22"/>
          <w:szCs w:val="22"/>
        </w:rPr>
        <w:t> </w:t>
      </w:r>
    </w:p>
    <w:p w14:paraId="714568C3" w14:textId="77777777" w:rsidR="00165DCE" w:rsidRDefault="00165DCE" w:rsidP="00165DC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Session: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>Next week, we will be discussing XXX. Does this same day/time work for you next week or do we need to set up the meeting on a different day or at a different time?</w:t>
      </w:r>
      <w:r w:rsidRPr="695B41D5">
        <w:rPr>
          <w:rStyle w:val="eop"/>
          <w:rFonts w:ascii="Calibri" w:hAnsi="Calibri" w:cs="Calibri"/>
          <w:sz w:val="22"/>
          <w:szCs w:val="22"/>
        </w:rPr>
        <w:t> </w:t>
      </w:r>
    </w:p>
    <w:p w14:paraId="0ED0F249" w14:textId="10D9C123" w:rsidR="00165DCE" w:rsidRDefault="00165DCE" w:rsidP="00165DC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Survey/Task Reminder: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>Remind participant</w:t>
      </w:r>
      <w:r w:rsidR="004717E2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any surveys or tasks. </w:t>
      </w:r>
      <w:r w:rsidRPr="695B41D5">
        <w:rPr>
          <w:rStyle w:val="eop"/>
          <w:rFonts w:ascii="Calibri" w:hAnsi="Calibri" w:cs="Calibri"/>
          <w:sz w:val="22"/>
          <w:szCs w:val="22"/>
        </w:rPr>
        <w:t> </w:t>
      </w:r>
    </w:p>
    <w:p w14:paraId="00EB8E4D" w14:textId="0F3982AD" w:rsidR="00165DCE" w:rsidRDefault="00165DCE" w:rsidP="00165DC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95B41D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Complete Session: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It was great speaking with you today, I will see you </w:t>
      </w:r>
      <w:r w:rsidR="004717E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all </w:t>
      </w:r>
      <w:r w:rsidRPr="695B41D5">
        <w:rPr>
          <w:rStyle w:val="normaltextrun"/>
          <w:rFonts w:ascii="Calibri" w:eastAsiaTheme="majorEastAsia" w:hAnsi="Calibri" w:cs="Calibri"/>
          <w:sz w:val="22"/>
          <w:szCs w:val="22"/>
        </w:rPr>
        <w:t>next week! </w:t>
      </w:r>
      <w:r w:rsidRPr="695B41D5">
        <w:rPr>
          <w:rStyle w:val="eop"/>
          <w:rFonts w:ascii="Calibri" w:hAnsi="Calibri" w:cs="Calibri"/>
          <w:sz w:val="22"/>
          <w:szCs w:val="22"/>
        </w:rPr>
        <w:t> </w:t>
      </w:r>
    </w:p>
    <w:p w14:paraId="67BEC0CA" w14:textId="3292B4E6" w:rsidR="00165DCE" w:rsidRDefault="00165DCE" w:rsidP="00165DCE">
      <w:pPr>
        <w:pStyle w:val="ListParagraph"/>
        <w:rPr>
          <w:rFonts w:ascii="Calibri" w:hAnsi="Calibri" w:cs="Calibri"/>
          <w:b/>
          <w:bCs/>
        </w:rPr>
      </w:pPr>
    </w:p>
    <w:p w14:paraId="4132BC4A" w14:textId="526E2977" w:rsidR="006015FE" w:rsidRDefault="006015FE" w:rsidP="00165DCE">
      <w:pPr>
        <w:pStyle w:val="ListParagraph"/>
        <w:rPr>
          <w:rFonts w:ascii="Calibri" w:hAnsi="Calibri" w:cs="Calibri"/>
          <w:b/>
          <w:bCs/>
        </w:rPr>
      </w:pPr>
    </w:p>
    <w:p w14:paraId="6739981D" w14:textId="278D813B" w:rsidR="006015FE" w:rsidRDefault="006015FE" w:rsidP="00165DCE">
      <w:pPr>
        <w:pStyle w:val="ListParagraph"/>
        <w:rPr>
          <w:rFonts w:ascii="Calibri" w:hAnsi="Calibri" w:cs="Calibri"/>
          <w:b/>
          <w:bCs/>
        </w:rPr>
      </w:pPr>
    </w:p>
    <w:p w14:paraId="7AA36F19" w14:textId="79C31063" w:rsidR="006015FE" w:rsidRDefault="006015FE" w:rsidP="00165DCE">
      <w:pPr>
        <w:pStyle w:val="ListParagraph"/>
        <w:rPr>
          <w:rFonts w:ascii="Calibri" w:hAnsi="Calibri" w:cs="Calibri"/>
          <w:b/>
          <w:bCs/>
        </w:rPr>
      </w:pPr>
    </w:p>
    <w:p w14:paraId="4B589861" w14:textId="77777777" w:rsidR="002C2022" w:rsidRDefault="002C2022" w:rsidP="00165DCE">
      <w:pPr>
        <w:pStyle w:val="ListParagraph"/>
        <w:rPr>
          <w:rFonts w:ascii="Calibri" w:hAnsi="Calibri" w:cs="Calibri"/>
          <w:b/>
          <w:bCs/>
        </w:rPr>
      </w:pPr>
    </w:p>
    <w:p w14:paraId="1BF6F4A8" w14:textId="77777777" w:rsidR="00165DCE" w:rsidRPr="004833A4" w:rsidRDefault="00165DCE" w:rsidP="00165DCE">
      <w:pPr>
        <w:rPr>
          <w:rFonts w:ascii="Calibri" w:hAnsi="Calibri" w:cs="Calibri"/>
          <w:b/>
          <w:bCs/>
        </w:rPr>
      </w:pPr>
      <w:r w:rsidRPr="004833A4">
        <w:rPr>
          <w:rFonts w:ascii="Calibri" w:hAnsi="Calibri" w:cs="Calibri"/>
          <w:b/>
          <w:bCs/>
        </w:rPr>
        <w:lastRenderedPageBreak/>
        <w:t>Education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7734"/>
      </w:tblGrid>
      <w:tr w:rsidR="00141A18" w:rsidRPr="006A69D8" w14:paraId="60EF3610" w14:textId="77777777" w:rsidTr="006015FE">
        <w:trPr>
          <w:trHeight w:val="300"/>
        </w:trPr>
        <w:tc>
          <w:tcPr>
            <w:tcW w:w="864" w:type="pct"/>
          </w:tcPr>
          <w:p w14:paraId="22FFF25C" w14:textId="77777777" w:rsidR="00141A18" w:rsidRPr="006A69D8" w:rsidRDefault="00141A18" w:rsidP="00E51568">
            <w:pPr>
              <w:rPr>
                <w:rFonts w:ascii="Calibri" w:hAnsi="Calibri" w:cs="Calibri"/>
                <w:b/>
                <w:bCs/>
              </w:rPr>
            </w:pPr>
            <w:r w:rsidRPr="695B41D5"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4136" w:type="pct"/>
          </w:tcPr>
          <w:p w14:paraId="50016792" w14:textId="77777777" w:rsidR="00141A18" w:rsidRPr="006A69D8" w:rsidRDefault="00141A18" w:rsidP="00E51568">
            <w:pPr>
              <w:rPr>
                <w:rFonts w:ascii="Calibri" w:hAnsi="Calibri" w:cs="Calibri"/>
                <w:b/>
                <w:bCs/>
              </w:rPr>
            </w:pPr>
            <w:r w:rsidRPr="695B41D5">
              <w:rPr>
                <w:rFonts w:ascii="Calibri" w:hAnsi="Calibri" w:cs="Calibri"/>
                <w:b/>
                <w:bCs/>
              </w:rPr>
              <w:t>Link to Education Material</w:t>
            </w:r>
          </w:p>
        </w:tc>
      </w:tr>
      <w:tr w:rsidR="00141A18" w14:paraId="1D476CCB" w14:textId="77777777" w:rsidTr="006015FE">
        <w:trPr>
          <w:trHeight w:val="300"/>
        </w:trPr>
        <w:tc>
          <w:tcPr>
            <w:tcW w:w="864" w:type="pct"/>
          </w:tcPr>
          <w:p w14:paraId="53F9DE7A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Managing stress, depression, and burnout</w:t>
            </w:r>
          </w:p>
        </w:tc>
        <w:tc>
          <w:tcPr>
            <w:tcW w:w="4136" w:type="pct"/>
          </w:tcPr>
          <w:p w14:paraId="33D8BFEB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https://www.healtheuniversity.ca/EN/CardiacCollege/Wellbeing/Stress_And_Sense_Of_Control/Pages/introduction.aspx</w:t>
            </w:r>
          </w:p>
        </w:tc>
      </w:tr>
      <w:tr w:rsidR="00141A18" w14:paraId="455BAC95" w14:textId="77777777" w:rsidTr="006015FE">
        <w:trPr>
          <w:trHeight w:val="300"/>
        </w:trPr>
        <w:tc>
          <w:tcPr>
            <w:tcW w:w="864" w:type="pct"/>
          </w:tcPr>
          <w:p w14:paraId="58257A17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Choose healthy foods</w:t>
            </w:r>
          </w:p>
        </w:tc>
        <w:tc>
          <w:tcPr>
            <w:tcW w:w="4136" w:type="pct"/>
          </w:tcPr>
          <w:p w14:paraId="30C9B619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https://www.healtheuniversity.ca/EN/CardiacCollege/Eating/Choosing/Pages/default.aspx</w:t>
            </w:r>
          </w:p>
        </w:tc>
      </w:tr>
      <w:tr w:rsidR="00141A18" w14:paraId="6540F23A" w14:textId="77777777" w:rsidTr="006015FE">
        <w:trPr>
          <w:trHeight w:val="300"/>
        </w:trPr>
        <w:tc>
          <w:tcPr>
            <w:tcW w:w="864" w:type="pct"/>
          </w:tcPr>
          <w:p w14:paraId="68F89F40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Take your medications</w:t>
            </w:r>
          </w:p>
        </w:tc>
        <w:tc>
          <w:tcPr>
            <w:tcW w:w="4136" w:type="pct"/>
          </w:tcPr>
          <w:p w14:paraId="25025343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https://www.healtheuniversity.ca/EN/CardiacCollege/Disease/Heart_Medications/Pages/introduction.aspx</w:t>
            </w:r>
          </w:p>
        </w:tc>
      </w:tr>
      <w:tr w:rsidR="00141A18" w14:paraId="35D40FFA" w14:textId="77777777" w:rsidTr="006015FE">
        <w:trPr>
          <w:trHeight w:val="300"/>
        </w:trPr>
        <w:tc>
          <w:tcPr>
            <w:tcW w:w="864" w:type="pct"/>
          </w:tcPr>
          <w:p w14:paraId="07998074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Start an aerobic exercise program</w:t>
            </w:r>
          </w:p>
        </w:tc>
        <w:tc>
          <w:tcPr>
            <w:tcW w:w="4136" w:type="pct"/>
          </w:tcPr>
          <w:p w14:paraId="26E18C67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https://www.healtheuniversity.ca/EN/CardiacCollege/Active/Aerobic_Exercise/Pages/introduction.aspx</w:t>
            </w:r>
          </w:p>
        </w:tc>
      </w:tr>
      <w:tr w:rsidR="00141A18" w14:paraId="452A8C4E" w14:textId="77777777" w:rsidTr="006015FE">
        <w:trPr>
          <w:trHeight w:val="300"/>
        </w:trPr>
        <w:tc>
          <w:tcPr>
            <w:tcW w:w="864" w:type="pct"/>
          </w:tcPr>
          <w:p w14:paraId="2375CB61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Start a resistance training program</w:t>
            </w:r>
          </w:p>
        </w:tc>
        <w:tc>
          <w:tcPr>
            <w:tcW w:w="4136" w:type="pct"/>
          </w:tcPr>
          <w:p w14:paraId="79080EBE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https://www.healtheuniversity.ca/EN/CardiacCollege/Active/Resistance_Training/Pages/introduction.aspx</w:t>
            </w:r>
          </w:p>
        </w:tc>
      </w:tr>
      <w:tr w:rsidR="00141A18" w14:paraId="34151FD3" w14:textId="77777777" w:rsidTr="006015FE">
        <w:trPr>
          <w:trHeight w:val="300"/>
        </w:trPr>
        <w:tc>
          <w:tcPr>
            <w:tcW w:w="864" w:type="pct"/>
          </w:tcPr>
          <w:p w14:paraId="0C555ACA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Eat the Mediterranean way</w:t>
            </w:r>
          </w:p>
        </w:tc>
        <w:tc>
          <w:tcPr>
            <w:tcW w:w="4136" w:type="pct"/>
          </w:tcPr>
          <w:p w14:paraId="4188B1AD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https://www.healtheuniversity.ca/EN/CardiacCollege/Eating/Pages/mediterranean_way.aspx</w:t>
            </w:r>
          </w:p>
        </w:tc>
      </w:tr>
      <w:tr w:rsidR="00141A18" w14:paraId="6252DEE2" w14:textId="77777777" w:rsidTr="006015FE">
        <w:trPr>
          <w:trHeight w:val="300"/>
        </w:trPr>
        <w:tc>
          <w:tcPr>
            <w:tcW w:w="864" w:type="pct"/>
          </w:tcPr>
          <w:p w14:paraId="2972C3A9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Moving more</w:t>
            </w:r>
          </w:p>
        </w:tc>
        <w:tc>
          <w:tcPr>
            <w:tcW w:w="4136" w:type="pct"/>
          </w:tcPr>
          <w:p w14:paraId="32C8F45A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https://www.healtheuniversity.ca/EN/CardiacCollege/Active/Active_Living/Pages/recreational-activities.aspx</w:t>
            </w:r>
          </w:p>
        </w:tc>
      </w:tr>
      <w:tr w:rsidR="00141A18" w14:paraId="3F728D75" w14:textId="77777777" w:rsidTr="006015FE">
        <w:trPr>
          <w:trHeight w:val="300"/>
        </w:trPr>
        <w:tc>
          <w:tcPr>
            <w:tcW w:w="864" w:type="pct"/>
          </w:tcPr>
          <w:p w14:paraId="203D7B2A" w14:textId="33A1D8C3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Develop a health</w:t>
            </w:r>
            <w:r w:rsidR="006015FE">
              <w:rPr>
                <w:rFonts w:ascii="Calibri" w:hAnsi="Calibri" w:cs="Calibri"/>
              </w:rPr>
              <w:t>y</w:t>
            </w:r>
            <w:r w:rsidRPr="695B41D5">
              <w:rPr>
                <w:rFonts w:ascii="Calibri" w:hAnsi="Calibri" w:cs="Calibri"/>
              </w:rPr>
              <w:t xml:space="preserve"> relationship with food</w:t>
            </w:r>
          </w:p>
        </w:tc>
        <w:tc>
          <w:tcPr>
            <w:tcW w:w="4136" w:type="pct"/>
          </w:tcPr>
          <w:p w14:paraId="71AAC5C8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https://www.healtheuniversity.ca/EN/CardiacCollege/Eating/What-is-healthy-eating/Pages/default.aspx</w:t>
            </w:r>
          </w:p>
        </w:tc>
      </w:tr>
      <w:tr w:rsidR="00141A18" w14:paraId="0C074086" w14:textId="77777777" w:rsidTr="006015FE">
        <w:trPr>
          <w:trHeight w:val="300"/>
        </w:trPr>
        <w:tc>
          <w:tcPr>
            <w:tcW w:w="864" w:type="pct"/>
          </w:tcPr>
          <w:p w14:paraId="28A98876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Sleep well</w:t>
            </w:r>
          </w:p>
        </w:tc>
        <w:tc>
          <w:tcPr>
            <w:tcW w:w="4136" w:type="pct"/>
          </w:tcPr>
          <w:p w14:paraId="0AE4F13C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https://www.healtheuniversity.ca/EN/CardiacCollege/Wellbeing/Sleep/Pages/introduction.aspx</w:t>
            </w:r>
          </w:p>
        </w:tc>
      </w:tr>
      <w:tr w:rsidR="00141A18" w14:paraId="399B890D" w14:textId="77777777" w:rsidTr="006015FE">
        <w:trPr>
          <w:trHeight w:val="300"/>
        </w:trPr>
        <w:tc>
          <w:tcPr>
            <w:tcW w:w="864" w:type="pct"/>
          </w:tcPr>
          <w:p w14:paraId="0D43113A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Strengthen social relationships</w:t>
            </w:r>
          </w:p>
        </w:tc>
        <w:tc>
          <w:tcPr>
            <w:tcW w:w="4136" w:type="pct"/>
          </w:tcPr>
          <w:p w14:paraId="60F8888E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https://www.healtheuniversity.ca/EN/CardiacCollege/Wellbeing/Relationships/Pages/introduction.aspx</w:t>
            </w:r>
          </w:p>
        </w:tc>
      </w:tr>
      <w:tr w:rsidR="00141A18" w14:paraId="49ED81B7" w14:textId="77777777" w:rsidTr="006015FE">
        <w:trPr>
          <w:trHeight w:val="300"/>
        </w:trPr>
        <w:tc>
          <w:tcPr>
            <w:tcW w:w="864" w:type="pct"/>
          </w:tcPr>
          <w:p w14:paraId="1EE58CEB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Creating a plan for change</w:t>
            </w:r>
          </w:p>
        </w:tc>
        <w:tc>
          <w:tcPr>
            <w:tcW w:w="4136" w:type="pct"/>
          </w:tcPr>
          <w:p w14:paraId="675BDB00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https://www.healtheuniversity.ca/EN/CardiacCollege/Control/Goal_Setting_And_Action_Planning/Pages/introduction.aspx</w:t>
            </w:r>
          </w:p>
        </w:tc>
      </w:tr>
      <w:tr w:rsidR="00141A18" w14:paraId="05E5431F" w14:textId="77777777" w:rsidTr="006015FE">
        <w:trPr>
          <w:trHeight w:val="300"/>
        </w:trPr>
        <w:tc>
          <w:tcPr>
            <w:tcW w:w="864" w:type="pct"/>
          </w:tcPr>
          <w:p w14:paraId="379626D8" w14:textId="6305896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Sit less</w:t>
            </w:r>
            <w:r w:rsidR="006015FE">
              <w:rPr>
                <w:rFonts w:ascii="Calibri" w:hAnsi="Calibri" w:cs="Calibri"/>
              </w:rPr>
              <w:t>,</w:t>
            </w:r>
            <w:r w:rsidRPr="695B41D5">
              <w:rPr>
                <w:rFonts w:ascii="Calibri" w:hAnsi="Calibri" w:cs="Calibri"/>
              </w:rPr>
              <w:t xml:space="preserve"> move more</w:t>
            </w:r>
          </w:p>
        </w:tc>
        <w:tc>
          <w:tcPr>
            <w:tcW w:w="4136" w:type="pct"/>
          </w:tcPr>
          <w:p w14:paraId="165CEC63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https://www.healtheuniversity.ca/EN/CardiacCollege/Active/Active_Living/Pages/sit-less-move-more.aspx</w:t>
            </w:r>
          </w:p>
        </w:tc>
      </w:tr>
      <w:tr w:rsidR="00141A18" w14:paraId="33CD2886" w14:textId="77777777" w:rsidTr="006015FE">
        <w:trPr>
          <w:trHeight w:val="300"/>
        </w:trPr>
        <w:tc>
          <w:tcPr>
            <w:tcW w:w="864" w:type="pct"/>
          </w:tcPr>
          <w:p w14:paraId="474CB5BB" w14:textId="6010309C" w:rsidR="00141A18" w:rsidRPr="00BE1236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 xml:space="preserve">Sexual </w:t>
            </w:r>
            <w:r w:rsidR="006015FE">
              <w:rPr>
                <w:rFonts w:ascii="Calibri" w:hAnsi="Calibri" w:cs="Calibri"/>
              </w:rPr>
              <w:t>a</w:t>
            </w:r>
            <w:r w:rsidRPr="695B41D5">
              <w:rPr>
                <w:rFonts w:ascii="Calibri" w:hAnsi="Calibri" w:cs="Calibri"/>
              </w:rPr>
              <w:t xml:space="preserve">ctivity and </w:t>
            </w:r>
            <w:r w:rsidR="006015FE">
              <w:rPr>
                <w:rFonts w:ascii="Calibri" w:hAnsi="Calibri" w:cs="Calibri"/>
              </w:rPr>
              <w:t>y</w:t>
            </w:r>
            <w:r w:rsidRPr="695B41D5">
              <w:rPr>
                <w:rFonts w:ascii="Calibri" w:hAnsi="Calibri" w:cs="Calibri"/>
              </w:rPr>
              <w:t xml:space="preserve">our </w:t>
            </w:r>
            <w:r w:rsidR="006015FE">
              <w:rPr>
                <w:rFonts w:ascii="Calibri" w:hAnsi="Calibri" w:cs="Calibri"/>
              </w:rPr>
              <w:t>h</w:t>
            </w:r>
            <w:r w:rsidRPr="695B41D5">
              <w:rPr>
                <w:rFonts w:ascii="Calibri" w:hAnsi="Calibri" w:cs="Calibri"/>
              </w:rPr>
              <w:t>eart</w:t>
            </w:r>
          </w:p>
        </w:tc>
        <w:tc>
          <w:tcPr>
            <w:tcW w:w="4136" w:type="pct"/>
          </w:tcPr>
          <w:p w14:paraId="64E4ACFC" w14:textId="77777777" w:rsidR="00141A18" w:rsidRDefault="00141A18" w:rsidP="00E51568">
            <w:pPr>
              <w:rPr>
                <w:rFonts w:ascii="Calibri" w:hAnsi="Calibri" w:cs="Calibri"/>
              </w:rPr>
            </w:pPr>
            <w:r w:rsidRPr="695B41D5">
              <w:rPr>
                <w:rFonts w:ascii="Calibri" w:hAnsi="Calibri" w:cs="Calibri"/>
              </w:rPr>
              <w:t>https://cardiacrehab.ucsf.edu/sexual-activity-and-your-heart</w:t>
            </w:r>
          </w:p>
        </w:tc>
      </w:tr>
    </w:tbl>
    <w:p w14:paraId="60D5FFD6" w14:textId="07AC1618" w:rsidR="00080F09" w:rsidRPr="00165DCE" w:rsidRDefault="00080F09">
      <w:pPr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</w:p>
    <w:sectPr w:rsidR="00080F09" w:rsidRPr="00165DCE" w:rsidSect="004349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EC1E" w14:textId="77777777" w:rsidR="00D26696" w:rsidRDefault="00D26696" w:rsidP="00165DCE">
      <w:pPr>
        <w:spacing w:after="0" w:line="240" w:lineRule="auto"/>
      </w:pPr>
      <w:r>
        <w:separator/>
      </w:r>
    </w:p>
  </w:endnote>
  <w:endnote w:type="continuationSeparator" w:id="0">
    <w:p w14:paraId="60D324F8" w14:textId="77777777" w:rsidR="00D26696" w:rsidRDefault="00D26696" w:rsidP="001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6073" w14:textId="35ADED83" w:rsidR="00165DCE" w:rsidRDefault="00165DCE">
    <w:pPr>
      <w:pStyle w:val="Footer"/>
    </w:pPr>
    <w:r>
      <w:t>Version Date 1</w:t>
    </w:r>
    <w:r w:rsidR="006015FE">
      <w:t>0</w:t>
    </w:r>
    <w:r>
      <w:t>/</w:t>
    </w:r>
    <w:r w:rsidR="006015FE">
      <w:t>23</w:t>
    </w:r>
    <w:r>
      <w:t>/202</w:t>
    </w:r>
    <w:r w:rsidR="006015FE">
      <w:t>4</w:t>
    </w:r>
    <w:r w:rsidR="00013BE7">
      <w:tab/>
    </w:r>
    <w:r w:rsidR="00013BE7">
      <w:tab/>
      <w:t>MCNAIR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9DA70" w14:textId="77777777" w:rsidR="00D26696" w:rsidRDefault="00D26696" w:rsidP="00165DCE">
      <w:pPr>
        <w:spacing w:after="0" w:line="240" w:lineRule="auto"/>
      </w:pPr>
      <w:r>
        <w:separator/>
      </w:r>
    </w:p>
  </w:footnote>
  <w:footnote w:type="continuationSeparator" w:id="0">
    <w:p w14:paraId="0CF230E7" w14:textId="77777777" w:rsidR="00D26696" w:rsidRDefault="00D26696" w:rsidP="0016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98"/>
    <w:multiLevelType w:val="hybridMultilevel"/>
    <w:tmpl w:val="6F42CE00"/>
    <w:lvl w:ilvl="0" w:tplc="9266D0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60F"/>
    <w:multiLevelType w:val="hybridMultilevel"/>
    <w:tmpl w:val="4C22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3A6"/>
    <w:multiLevelType w:val="hybridMultilevel"/>
    <w:tmpl w:val="3C0C1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2C1A"/>
    <w:multiLevelType w:val="hybridMultilevel"/>
    <w:tmpl w:val="2BC210C0"/>
    <w:lvl w:ilvl="0" w:tplc="9266D0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2647B"/>
    <w:multiLevelType w:val="hybridMultilevel"/>
    <w:tmpl w:val="960EFD88"/>
    <w:lvl w:ilvl="0" w:tplc="DED6336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A6BE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72339"/>
    <w:multiLevelType w:val="hybridMultilevel"/>
    <w:tmpl w:val="D17A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CE"/>
    <w:rsid w:val="00013BE7"/>
    <w:rsid w:val="000216EE"/>
    <w:rsid w:val="00080F09"/>
    <w:rsid w:val="000E69F0"/>
    <w:rsid w:val="00141A18"/>
    <w:rsid w:val="00156A93"/>
    <w:rsid w:val="00165DCE"/>
    <w:rsid w:val="00176E4F"/>
    <w:rsid w:val="001A287E"/>
    <w:rsid w:val="002C2022"/>
    <w:rsid w:val="003047E5"/>
    <w:rsid w:val="00402EA1"/>
    <w:rsid w:val="00434980"/>
    <w:rsid w:val="004717E2"/>
    <w:rsid w:val="00481BD7"/>
    <w:rsid w:val="005552EB"/>
    <w:rsid w:val="006015FE"/>
    <w:rsid w:val="007D6931"/>
    <w:rsid w:val="0080395E"/>
    <w:rsid w:val="00847FFE"/>
    <w:rsid w:val="00AE3C78"/>
    <w:rsid w:val="00B01E3E"/>
    <w:rsid w:val="00B60613"/>
    <w:rsid w:val="00BE1440"/>
    <w:rsid w:val="00C75B25"/>
    <w:rsid w:val="00CC0E6B"/>
    <w:rsid w:val="00D26696"/>
    <w:rsid w:val="00DD6BDC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E6F2E"/>
  <w15:chartTrackingRefBased/>
  <w15:docId w15:val="{69039053-9096-A241-9AE9-45E28EB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DC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5DC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rsid w:val="00165DCE"/>
  </w:style>
  <w:style w:type="paragraph" w:customStyle="1" w:styleId="paragraph">
    <w:name w:val="paragraph"/>
    <w:basedOn w:val="Normal"/>
    <w:rsid w:val="001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5DC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5DCE"/>
    <w:rPr>
      <w:sz w:val="22"/>
      <w:szCs w:val="22"/>
    </w:rPr>
  </w:style>
  <w:style w:type="character" w:customStyle="1" w:styleId="eop">
    <w:name w:val="eop"/>
    <w:basedOn w:val="DefaultParagraphFont"/>
    <w:rsid w:val="00165DCE"/>
  </w:style>
  <w:style w:type="paragraph" w:styleId="Header">
    <w:name w:val="header"/>
    <w:basedOn w:val="Normal"/>
    <w:link w:val="HeaderChar"/>
    <w:uiPriority w:val="99"/>
    <w:unhideWhenUsed/>
    <w:rsid w:val="0016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Alexis</dc:creator>
  <cp:keywords/>
  <dc:description/>
  <cp:lastModifiedBy>Brandt Sandeno</cp:lastModifiedBy>
  <cp:revision>4</cp:revision>
  <dcterms:created xsi:type="dcterms:W3CDTF">2024-11-04T20:11:00Z</dcterms:created>
  <dcterms:modified xsi:type="dcterms:W3CDTF">2024-11-12T18:58:00Z</dcterms:modified>
</cp:coreProperties>
</file>